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88549">
      <w:pPr>
        <w:spacing w:line="560" w:lineRule="exact"/>
        <w:rPr>
          <w:rFonts w:hAnsi="Batang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ascii="黑体" w:hAnsi="黑体" w:eastAsia="黑体" w:cs="黑体"/>
        </w:rPr>
        <w:t xml:space="preserve"> </w:t>
      </w:r>
    </w:p>
    <w:p w14:paraId="0198842B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内蒙古自治区地方标准项目建议书</w:t>
      </w:r>
    </w:p>
    <w:tbl>
      <w:tblPr>
        <w:tblStyle w:val="5"/>
        <w:tblW w:w="94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078"/>
        <w:gridCol w:w="837"/>
        <w:gridCol w:w="1786"/>
        <w:gridCol w:w="2310"/>
      </w:tblGrid>
      <w:tr w14:paraId="6CF0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8173">
            <w:pPr>
              <w:spacing w:line="440" w:lineRule="exact"/>
              <w:jc w:val="center"/>
              <w:rPr>
                <w:rFonts w:ascii="仿宋_GB2312" w:hAnsi="仿宋" w:eastAsia="仿宋_GB2312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0"/>
                <w:sz w:val="24"/>
              </w:rPr>
              <w:t>项目名称（中文）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0551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302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BEDB">
            <w:pPr>
              <w:spacing w:line="440" w:lineRule="exact"/>
              <w:jc w:val="center"/>
              <w:rPr>
                <w:rFonts w:ascii="仿宋_GB2312" w:hAnsi="仿宋" w:eastAsia="仿宋_GB2312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0"/>
                <w:sz w:val="24"/>
              </w:rPr>
              <w:t>项目名称（英文）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CA34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8F0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69DA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制定或修订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6BB4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□制定  □修订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A5A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被修订标准号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7BA6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F96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DA25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标准性质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47A1">
            <w:pPr>
              <w:spacing w:line="440" w:lineRule="exact"/>
              <w:ind w:firstLine="683" w:firstLineChars="27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推荐性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F8AA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完成</w:t>
            </w:r>
            <w:r>
              <w:rPr>
                <w:rFonts w:hint="eastAsia" w:hAnsi="仿宋" w:cs="仿宋"/>
                <w:sz w:val="24"/>
                <w:lang w:eastAsia="zh-CN"/>
              </w:rPr>
              <w:t>时限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0D8B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18个月</w:t>
            </w:r>
          </w:p>
        </w:tc>
      </w:tr>
      <w:tr w14:paraId="1E86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C2AF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涉及领域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8E27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□工业    □农业    □服务业    □社会</w:t>
            </w:r>
            <w:r>
              <w:rPr>
                <w:rFonts w:hint="eastAsia" w:hAnsi="仿宋" w:cs="仿宋"/>
                <w:sz w:val="24"/>
                <w:lang w:eastAsia="zh-CN"/>
              </w:rPr>
              <w:t>事业</w:t>
            </w:r>
          </w:p>
        </w:tc>
      </w:tr>
      <w:tr w14:paraId="0D1B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9D70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E448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采用程度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6BAB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□等同 □修改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无</w:t>
            </w:r>
          </w:p>
        </w:tc>
      </w:tr>
      <w:tr w14:paraId="5985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E3EE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BC57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采用何种标准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4E3C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□ISO □IEC □ITU □其他</w:t>
            </w:r>
          </w:p>
        </w:tc>
      </w:tr>
      <w:tr w14:paraId="7628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FDD5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86AE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786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39F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9E39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2124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FA9F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EED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5482BF"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科技创新</w:t>
            </w:r>
          </w:p>
          <w:p w14:paraId="280C1992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成果转化情况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3F60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项目类别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A78F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国家科研项目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□</w:t>
            </w:r>
            <w:r>
              <w:rPr>
                <w:rFonts w:hint="eastAsia" w:hAnsi="仿宋" w:cs="仿宋"/>
                <w:sz w:val="24"/>
                <w:lang w:eastAsia="zh-CN"/>
              </w:rPr>
              <w:t>自治区科研项目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无</w:t>
            </w:r>
          </w:p>
        </w:tc>
      </w:tr>
      <w:tr w14:paraId="25AA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F68E5"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59E8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C073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EA6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F53E5"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F3A1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项目编号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F601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656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098BB"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028A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项目下达单位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B8CB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205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4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9C07A"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4D90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是否涉及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4A98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是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  □</w:t>
            </w:r>
            <w:r>
              <w:rPr>
                <w:rFonts w:hint="eastAsia" w:hAnsi="仿宋" w:cs="仿宋"/>
                <w:sz w:val="24"/>
                <w:lang w:eastAsia="zh-CN"/>
              </w:rPr>
              <w:t>否</w:t>
            </w:r>
          </w:p>
        </w:tc>
      </w:tr>
      <w:tr w14:paraId="1BE0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4DB01"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5529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B4C8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5EA4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D9C08"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D937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E912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6718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2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4C42"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8970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专利所有人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5940">
            <w:pPr>
              <w:spacing w:line="440" w:lineRule="exact"/>
              <w:jc w:val="both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姓名：</w:t>
            </w:r>
          </w:p>
          <w:p w14:paraId="1B87185D">
            <w:pPr>
              <w:spacing w:line="440" w:lineRule="exact"/>
              <w:jc w:val="both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电话：</w:t>
            </w:r>
          </w:p>
          <w:p w14:paraId="36869061">
            <w:pPr>
              <w:spacing w:line="440" w:lineRule="exact"/>
              <w:jc w:val="both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单位：</w:t>
            </w:r>
          </w:p>
        </w:tc>
      </w:tr>
      <w:tr w14:paraId="06E2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ACC6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项目承担单位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117D">
            <w:pPr>
              <w:spacing w:line="440" w:lineRule="exact"/>
              <w:jc w:val="left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单位名称：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               </w:t>
            </w:r>
          </w:p>
          <w:p w14:paraId="6D57B3A4"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项目</w:t>
            </w:r>
            <w:r>
              <w:rPr>
                <w:rFonts w:hint="eastAsia" w:hAnsi="仿宋" w:cs="仿宋"/>
                <w:sz w:val="24"/>
                <w:lang w:eastAsia="zh-CN"/>
              </w:rPr>
              <w:t>负责人：</w:t>
            </w:r>
          </w:p>
          <w:p w14:paraId="3E9BF421">
            <w:pPr>
              <w:spacing w:line="440" w:lineRule="exact"/>
              <w:jc w:val="left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电话：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                   </w:t>
            </w:r>
          </w:p>
          <w:p w14:paraId="428A2B7F"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邮箱：</w:t>
            </w:r>
          </w:p>
          <w:p w14:paraId="3260578C"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地址：</w:t>
            </w:r>
          </w:p>
        </w:tc>
      </w:tr>
      <w:tr w14:paraId="7528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6B35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项目参与单位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A81E">
            <w:pPr>
              <w:jc w:val="both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6ED6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2C89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技术归口单位</w:t>
            </w:r>
          </w:p>
          <w:p w14:paraId="46C8FFF3"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</w:t>
            </w:r>
            <w:r>
              <w:rPr>
                <w:rFonts w:hint="eastAsia" w:hAnsi="仿宋" w:cs="仿宋"/>
                <w:sz w:val="24"/>
                <w:lang w:eastAsia="zh-CN"/>
              </w:rPr>
              <w:t>标准化</w:t>
            </w:r>
            <w:r>
              <w:rPr>
                <w:rFonts w:hint="eastAsia" w:ascii="仿宋_GB2312" w:hAnsi="仿宋" w:eastAsia="仿宋_GB2312" w:cs="仿宋"/>
                <w:sz w:val="24"/>
              </w:rPr>
              <w:t>技术委员会）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EDCF">
            <w:pPr>
              <w:jc w:val="both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5DE0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8F235"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必要性分析（800字以上）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  <w:p w14:paraId="404CA3B5"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10C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E9BB"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可行性分析（800字以上）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</w:tc>
      </w:tr>
      <w:tr w14:paraId="5EED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6A5D1">
            <w:pPr>
              <w:spacing w:line="440" w:lineRule="exact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预期效益（社会、经济、生态）（</w:t>
            </w:r>
            <w:r>
              <w:rPr>
                <w:rFonts w:hint="eastAsia" w:hAnsi="仿宋" w:cs="仿宋"/>
                <w:sz w:val="24"/>
                <w:lang w:val="en-US" w:eastAsia="zh-CN"/>
              </w:rPr>
              <w:t>500左右</w:t>
            </w:r>
            <w:r>
              <w:rPr>
                <w:rFonts w:hint="eastAsia" w:hAnsi="仿宋" w:cs="仿宋"/>
                <w:sz w:val="24"/>
                <w:lang w:eastAsia="zh-CN"/>
              </w:rPr>
              <w:t>）：</w:t>
            </w:r>
          </w:p>
          <w:p w14:paraId="4D760044">
            <w:pPr>
              <w:spacing w:line="44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0AF0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2F0BE"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适用范围和主要技术内容：</w:t>
            </w:r>
          </w:p>
          <w:p w14:paraId="3397AB17"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418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7247">
            <w:pPr>
              <w:spacing w:line="44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技术内容的先进性、创新性情况：</w:t>
            </w:r>
          </w:p>
        </w:tc>
      </w:tr>
      <w:tr w14:paraId="42CE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B729">
            <w:pPr>
              <w:spacing w:line="36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国内外情况简要说明：（</w:t>
            </w:r>
            <w:r>
              <w:rPr>
                <w:rFonts w:hint="eastAsia" w:hAnsi="仿宋" w:cs="仿宋"/>
                <w:sz w:val="24"/>
                <w:lang w:eastAsia="zh-CN"/>
              </w:rPr>
              <w:t>自治区产业化情况、</w:t>
            </w:r>
            <w:r>
              <w:rPr>
                <w:rFonts w:hint="eastAsia" w:ascii="仿宋_GB2312" w:hAnsi="仿宋" w:eastAsia="仿宋_GB2312" w:cs="仿宋"/>
                <w:sz w:val="24"/>
              </w:rPr>
              <w:t>国内技术状况，国际或国外、其他省市有哪些同类标准？）</w:t>
            </w:r>
          </w:p>
        </w:tc>
      </w:tr>
      <w:tr w14:paraId="2F91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DF97"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基本思路、工作计划、保障措施：</w:t>
            </w:r>
          </w:p>
        </w:tc>
      </w:tr>
      <w:tr w14:paraId="1E8A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0E32"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与相关部门、相关行业协调的情况及意见（需要提供相关证明资料）：</w:t>
            </w:r>
          </w:p>
          <w:p w14:paraId="3B5AA55B"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  <w:p w14:paraId="117A983A"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77D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B57A">
            <w:pPr>
              <w:spacing w:line="360" w:lineRule="exac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有关研究基础和前期研究成果（800字以上，需要提供相关证明资料）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  <w:p w14:paraId="2DD45394">
            <w:pPr>
              <w:spacing w:line="360" w:lineRule="exact"/>
              <w:rPr>
                <w:rFonts w:hint="eastAsia" w:hAnsi="仿宋" w:cs="仿宋"/>
                <w:sz w:val="24"/>
                <w:lang w:eastAsia="zh-CN"/>
              </w:rPr>
            </w:pPr>
          </w:p>
          <w:p w14:paraId="127B4FF6"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671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930C"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必要的试验验证数据及统计分析（需要提供相关证明资料）：</w:t>
            </w:r>
          </w:p>
          <w:p w14:paraId="39246056"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40D0C1C6"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3BE4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D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" w:eastAsia="仿宋_GB2312" w:cs="仿宋"/>
                <w:sz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意见：</w:t>
            </w:r>
          </w:p>
          <w:p w14:paraId="31343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59F55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5979E9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43344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253D4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负责人（签字）：</w:t>
            </w:r>
          </w:p>
          <w:p w14:paraId="2A63CE9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（盖  章）   </w:t>
            </w:r>
          </w:p>
          <w:p w14:paraId="7E041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年   月    日</w:t>
            </w:r>
          </w:p>
        </w:tc>
      </w:tr>
      <w:tr w14:paraId="213C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vAlign w:val="center"/>
          </w:tcPr>
          <w:p w14:paraId="7B1F9E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自治区行业主管部门意见：</w:t>
            </w:r>
          </w:p>
          <w:p w14:paraId="30B41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572EDF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3070F6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负责人（签字）：</w:t>
            </w:r>
          </w:p>
          <w:p w14:paraId="5B48B9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 w14:paraId="2817C90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（盖  章）</w:t>
            </w:r>
          </w:p>
          <w:p w14:paraId="037EB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6511" w:firstLineChars="2584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年   月    日</w:t>
            </w:r>
          </w:p>
        </w:tc>
      </w:tr>
    </w:tbl>
    <w:p w14:paraId="09C876E3">
      <w:pPr>
        <w:widowControl/>
        <w:jc w:val="left"/>
        <w:rPr>
          <w:rFonts w:hint="eastAsia" w:ascii="仿宋_GB2312" w:hAnsi="仿宋_GB2312" w:eastAsia="仿宋_GB2312" w:cs="仿宋_GB2312"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 w:start="4"/>
          <w:cols w:space="720" w:num="1"/>
          <w:titlePg/>
          <w:docGrid w:linePitch="286" w:charSpace="0"/>
        </w:sectPr>
      </w:pPr>
    </w:p>
    <w:p w14:paraId="3D789093">
      <w:pPr>
        <w:spacing w:line="600" w:lineRule="exact"/>
        <w:jc w:val="center"/>
        <w:rPr>
          <w:rFonts w:ascii="方正小标宋简体" w:hAnsi="宋体" w:eastAsia="方正小标宋简体" w:cs="Times New Roman"/>
          <w:spacing w:val="2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填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写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指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南</w:t>
      </w:r>
    </w:p>
    <w:p w14:paraId="653B27B7">
      <w:pPr>
        <w:rPr>
          <w:rFonts w:ascii="宋体" w:hAnsi="宋体" w:eastAsia="宋体" w:cs="Times New Roman"/>
          <w:sz w:val="18"/>
          <w:szCs w:val="18"/>
        </w:rPr>
      </w:pPr>
    </w:p>
    <w:p w14:paraId="49650FBB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4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建议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书由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项目承担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单位单位填写，经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自治区行业主管部门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同意后，报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自治区标准化行政主管部门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72E002B6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必要性：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说明标准是否在全区范围内具有普遍性，涉及全区性的关键共性技术，标准的实施主体具有广泛的社会性；标准涉及的内容是否属于自治区经济或社会发展的重点领域；是否列入相关行业重点工作任务；是否列自治区政府年度重点工作任务；是否能够通过制定该标准解决自治区发展或管理中的难点问题等。是否属于有科研成果支撑的项目、与在研科研项目同步研制的项目、直接采用国际标准或国外先进标准的项目、需要修订的地方标准等。</w:t>
      </w:r>
    </w:p>
    <w:p w14:paraId="087B185C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可行性：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阐明标准是否已经具备在全区范围内统一实施该标准的经济基础、社会基础以及技术基础。</w:t>
      </w:r>
    </w:p>
    <w:p w14:paraId="36CEECD1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适用范围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主要技术内容：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阐明拟制定标准主要内容的编写结构，标准内容应以技术类为主，适当兼顾必要的管理类内容。</w:t>
      </w:r>
    </w:p>
    <w:p w14:paraId="76E8B652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国内外情况简要说明：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重点阐明与国内外相关标准的内容异同，即所制定的标准应没有相应的国家标准、行业标准、内蒙古自治区地方标准，法律、法规另有规定的从其规定。未被纳入国家标准、行业标准、内蒙古自治区地方标准制修订计划。如果已有相应的标准或计划而又确需申请地方标准立项的，应阐明与相应标准或计划的本质性区别，详细说明确需立项的理由。</w:t>
      </w:r>
    </w:p>
    <w:p w14:paraId="26256832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工作计划：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列出包括起草、征求意见、送审、报批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标准宣贯培训、试点应用、监督检查及持续改进等工作进度计划。</w:t>
      </w:r>
    </w:p>
    <w:p w14:paraId="354AADF2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保障措施：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阐明主要起草单位为标准编制提供的人力、物力、财力保障。能够提供或已获得标准调查研究、试验验证、起草、征求意见、审查、宣贯培训、实施评估等所需的全部经费。</w:t>
      </w:r>
    </w:p>
    <w:p w14:paraId="2A2C9515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与相关部门、相关行业协调的情况及意见：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标准涉及多个相关部门、相关行业的，应与相关部门进行协调并达成一致意见，在此阐明具体协调情况，并将征求意见的复函或协调会会议纪要作为项目申报书的附件。</w:t>
      </w:r>
    </w:p>
    <w:p w14:paraId="69DE2C48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有关研究基础和前期研究成果：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阐明已进行过的与本标准相关的科研课题或调查研究的主要内容，并将科研报告或调研报告作为项目申报书的附件。</w:t>
      </w:r>
    </w:p>
    <w:p w14:paraId="0D4F1D02"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必要的试验验证数据及统计分析：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给出已进行过的与本标准相关的试验验证和统计分析的结果，并将试验报告和统计分析报告作为项目申报书的附件。</w:t>
      </w:r>
      <w:bookmarkStart w:id="0" w:name="_GoBack"/>
      <w:bookmarkEnd w:id="0"/>
    </w:p>
    <w:sectPr>
      <w:footerReference r:id="rId6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A227"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文本框 20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xhbgBAABWAwAADgAAAGRycy9lMm9Eb2MueG1srVNLbtswEN0H6B0I&#10;7mspAlK4gumgRZCiQJAWSHIAmiItAvxhSFvyBZIbdNVN9zmXz5EhbTlFswu6oYYzwzfvzYwWl6M1&#10;ZCshau8YPZ/VlEgnfKfdmtGH++uPc0pi4q7jxjvJ6E5Gern8cLYYQisb33vTSSAI4mI7BEb7lEJb&#10;VVH00vI480E6DCoPlie8wrrqgA+Ibk3V1PWnavDQBfBCxojeq0OQLgu+UlKkH0pFmYhhFLmlckI5&#10;V/mslgveroGHXosjDf4OFpZrh0VPUFc8cbIB/QbKagE+epVmwtvKK6WFLBpQzXn9j5q7ngdZtGBz&#10;Yji1Kf4/WHG7/QlEd4w22B7HLc5o/+tp//t5/+eRoA8bNITYYt5dwMw0fvUjDnryR3Rm3aMCm7+o&#10;iGAcsXan9soxEZEfzZv5vMaQwNh0Qfzq9XmAmL5Jb0k2GAWcX2kr397EdEidUnI156+1MWWGxpGB&#10;0c8XzUV5cIoguHFYI4s4kM1WGlfjUdnKdzsUNuAOMOpwSSkx3x22OK/LZMBkrCZjE0Cv+7JPmUkM&#10;XzYJ2RSSucIB9lgYh1dkHhctb8ff95L1+jssX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BUuxhbgBAABWAwAADgAAAAAAAAABACAAAAAeAQAAZHJzL2Uyb0RvYy54bWxQSwUGAAAAAAYABgBZ&#10;AQAAS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51EF0DB"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- 2 -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 w14:paraId="789F4A3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9447D">
    <w:pPr>
      <w:pStyle w:val="3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28 -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 w14:paraId="65C856B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AEC2">
    <w:pPr>
      <w:pStyle w:val="3"/>
    </w:pPr>
    <w:r>
      <w:rPr>
        <w:sz w:val="18"/>
      </w:rPr>
      <w:pict>
        <v:shape id="文本框 21" o:spid="_x0000_s410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Puw7gBAABWAwAADgAAAGRycy9lMm9Eb2MueG1srVNLbtswEN0H6B0I&#10;7mPJAlI4gumgQZCiQNEGSHIAmiItAvxhSFvyBdobdNVN9z2Xz9EhbTlFswu6oYYzwzfvzYyWN6M1&#10;ZCchau8Ync9qSqQTvtNuw+jz0/3lgpKYuOu48U4yupeR3qzeXSyH0MrG9950EgiCuNgOgdE+pdBW&#10;VRS9tDzOfJAOg8qD5QmvsKk64AOiW1M1df2+Gjx0AbyQMaL37hikq4KvlBTpq1JRJmIYRW6pnFDO&#10;dT6r1ZK3G+Ch1+JEg7+BheXaYdEz1B1PnGxBv4KyWoCPXqWZ8LbySmkhiwZUM6//UfPY8yCLFmxO&#10;DOc2xf8HK77sHoDojtFmTonjFmd0+PH98PP34dc3gj5s0BBii3mPATPTeOtHHPTkj+jMukcFNn9R&#10;EcE4tnp/bq8cExH50aJZLGoMCYxNF8SvXp4HiOmj9JZkg1HA+ZW28t3nmI6pU0qu5vy9NqbM0Dgy&#10;MHp91VyVB+cIghuHNbKII9lspXE9npStfbdHYQPuAKMOl5QS88lhi/O6TAZMxnoytgH0pi/7lJnE&#10;8GGbkE0hmSscYU+FcXhF5mnR8nb8fS9ZL7/D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7Puw7gBAABWAwAADgAAAAAAAAABACAAAAAeAQAAZHJzL2Uyb0RvYy54bWxQSwUGAAAAAAYABgBZ&#10;AQAAS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AFAF02"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2D4F0"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101" o:spid="_x0000_s410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Puw7gBAABWAwAADgAAAGRycy9lMm9Eb2MueG1srVNLbtswEN0H6B0I&#10;7mPJAlI4gumgQZCiQNEGSHIAmiItAvxhSFvyBdobdNVN9z2Xz9EhbTlFswu6oYYzwzfvzYyWN6M1&#10;ZCchau8Ync9qSqQTvtNuw+jz0/3lgpKYuOu48U4yupeR3qzeXSyH0MrG9950EgiCuNgOgdE+pdBW&#10;VRS9tDzOfJAOg8qD5QmvsKk64AOiW1M1df2+Gjx0AbyQMaL37hikq4KvlBTpq1JRJmIYRW6pnFDO&#10;dT6r1ZK3G+Ch1+JEg7+BheXaYdEz1B1PnGxBv4KyWoCPXqWZ8LbySmkhiwZUM6//UfPY8yCLFmxO&#10;DOc2xf8HK77sHoDojtFmTonjFmd0+PH98PP34dc3gj5s0BBii3mPATPTeOtHHPTkj+jMukcFNn9R&#10;EcE4tnp/bq8cExH50aJZLGoMCYxNF8SvXp4HiOmj9JZkg1HA+ZW28t3nmI6pU0qu5vy9NqbM0Dgy&#10;MHp91VyVB+cIghuHNbKII9lspXE9npStfbdHYQPuAKMOl5QS88lhi/O6TAZMxnoytgH0pi/7lJnE&#10;8GGbkE0hmSscYU+FcXhF5mnR8nb8fS9ZL7/D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7Puw7gBAABWAwAADgAAAAAAAAABACAAAAAeAQAAZHJzL2Uyb0RvYy54bWxQSwUGAAAAAAYABgBZ&#10;AQAAS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A72ADF1">
                <w:pPr>
                  <w:snapToGrid w:val="0"/>
                  <w:rPr>
                    <w:rFonts w:hint="eastAsia" w:eastAsia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 w14:paraId="4CFFFCD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C2BCA"/>
    <w:multiLevelType w:val="multilevel"/>
    <w:tmpl w:val="334C2BCA"/>
    <w:lvl w:ilvl="0" w:tentative="0">
      <w:start w:val="1"/>
      <w:numFmt w:val="lowerLetter"/>
      <w:lvlText w:val="%1)"/>
      <w:lvlJc w:val="left"/>
      <w:pPr>
        <w:tabs>
          <w:tab w:val="left" w:pos="1065"/>
        </w:tabs>
        <w:ind w:left="1065" w:hanging="4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-435"/>
        </w:tabs>
        <w:ind w:left="1350" w:hanging="720"/>
      </w:pPr>
      <w:rPr>
        <w:rFonts w:hint="eastAsia" w:ascii="仿宋_GB2312" w:eastAsia="仿宋_GB2312" w:cs="Times New Roman"/>
        <w:b w:val="0"/>
        <w:bCs w:val="0"/>
        <w:sz w:val="32"/>
        <w:szCs w:val="32"/>
      </w:r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FA3"/>
    <w:rsid w:val="00027E35"/>
    <w:rsid w:val="00051F60"/>
    <w:rsid w:val="00075D9F"/>
    <w:rsid w:val="00094FA3"/>
    <w:rsid w:val="0009591F"/>
    <w:rsid w:val="000B1A23"/>
    <w:rsid w:val="000B2C69"/>
    <w:rsid w:val="000B68A5"/>
    <w:rsid w:val="000D7F51"/>
    <w:rsid w:val="000E68E5"/>
    <w:rsid w:val="000F0184"/>
    <w:rsid w:val="000F0422"/>
    <w:rsid w:val="00125CF0"/>
    <w:rsid w:val="00130E62"/>
    <w:rsid w:val="00141C3A"/>
    <w:rsid w:val="00144C0A"/>
    <w:rsid w:val="00152098"/>
    <w:rsid w:val="0017294E"/>
    <w:rsid w:val="00176D3C"/>
    <w:rsid w:val="001770CB"/>
    <w:rsid w:val="001832EA"/>
    <w:rsid w:val="001A2F1D"/>
    <w:rsid w:val="001B121E"/>
    <w:rsid w:val="001C66BA"/>
    <w:rsid w:val="001E4F41"/>
    <w:rsid w:val="001F3CA3"/>
    <w:rsid w:val="002221A8"/>
    <w:rsid w:val="00236511"/>
    <w:rsid w:val="00250E50"/>
    <w:rsid w:val="00273772"/>
    <w:rsid w:val="00296BC3"/>
    <w:rsid w:val="002B338F"/>
    <w:rsid w:val="002B55BF"/>
    <w:rsid w:val="002B73B4"/>
    <w:rsid w:val="002E51A3"/>
    <w:rsid w:val="002F54D7"/>
    <w:rsid w:val="00314726"/>
    <w:rsid w:val="00340BE2"/>
    <w:rsid w:val="003444B2"/>
    <w:rsid w:val="00351BE0"/>
    <w:rsid w:val="0035579D"/>
    <w:rsid w:val="003D2EEF"/>
    <w:rsid w:val="003D750F"/>
    <w:rsid w:val="0042094C"/>
    <w:rsid w:val="00423C53"/>
    <w:rsid w:val="004655AE"/>
    <w:rsid w:val="005048C3"/>
    <w:rsid w:val="005257D5"/>
    <w:rsid w:val="00525C4A"/>
    <w:rsid w:val="00532B45"/>
    <w:rsid w:val="005350D6"/>
    <w:rsid w:val="00551FBF"/>
    <w:rsid w:val="00562F31"/>
    <w:rsid w:val="005A779E"/>
    <w:rsid w:val="005B31F0"/>
    <w:rsid w:val="005B565A"/>
    <w:rsid w:val="005C16A2"/>
    <w:rsid w:val="005D0BA4"/>
    <w:rsid w:val="006441E1"/>
    <w:rsid w:val="00647D2B"/>
    <w:rsid w:val="006614AC"/>
    <w:rsid w:val="006713A8"/>
    <w:rsid w:val="006808B5"/>
    <w:rsid w:val="00685818"/>
    <w:rsid w:val="00686023"/>
    <w:rsid w:val="00695344"/>
    <w:rsid w:val="006B2985"/>
    <w:rsid w:val="006F7DD3"/>
    <w:rsid w:val="0073569E"/>
    <w:rsid w:val="00754071"/>
    <w:rsid w:val="00786AC8"/>
    <w:rsid w:val="00795858"/>
    <w:rsid w:val="007A0FBF"/>
    <w:rsid w:val="007A2648"/>
    <w:rsid w:val="007A76A2"/>
    <w:rsid w:val="007E27A8"/>
    <w:rsid w:val="007E467A"/>
    <w:rsid w:val="0085207F"/>
    <w:rsid w:val="008804DD"/>
    <w:rsid w:val="008A5A95"/>
    <w:rsid w:val="008B2784"/>
    <w:rsid w:val="008F1D15"/>
    <w:rsid w:val="009569B6"/>
    <w:rsid w:val="00971E41"/>
    <w:rsid w:val="009825FD"/>
    <w:rsid w:val="009A2AF9"/>
    <w:rsid w:val="009D7E43"/>
    <w:rsid w:val="009F2353"/>
    <w:rsid w:val="00A023DF"/>
    <w:rsid w:val="00A06737"/>
    <w:rsid w:val="00A54F37"/>
    <w:rsid w:val="00A75029"/>
    <w:rsid w:val="00AE0875"/>
    <w:rsid w:val="00AF5ED1"/>
    <w:rsid w:val="00AF6D57"/>
    <w:rsid w:val="00B22E54"/>
    <w:rsid w:val="00B31E7D"/>
    <w:rsid w:val="00B55323"/>
    <w:rsid w:val="00B76270"/>
    <w:rsid w:val="00BA5E67"/>
    <w:rsid w:val="00C23070"/>
    <w:rsid w:val="00C45804"/>
    <w:rsid w:val="00C60010"/>
    <w:rsid w:val="00C64A97"/>
    <w:rsid w:val="00C8586F"/>
    <w:rsid w:val="00CA3575"/>
    <w:rsid w:val="00CC780F"/>
    <w:rsid w:val="00CE0596"/>
    <w:rsid w:val="00CE2474"/>
    <w:rsid w:val="00CE70D4"/>
    <w:rsid w:val="00D06BC0"/>
    <w:rsid w:val="00D14CD2"/>
    <w:rsid w:val="00D26644"/>
    <w:rsid w:val="00DB1699"/>
    <w:rsid w:val="00DC3145"/>
    <w:rsid w:val="00E57F36"/>
    <w:rsid w:val="00E70508"/>
    <w:rsid w:val="00E8634B"/>
    <w:rsid w:val="00E87D5D"/>
    <w:rsid w:val="00ED355A"/>
    <w:rsid w:val="00F059FB"/>
    <w:rsid w:val="00F11A05"/>
    <w:rsid w:val="00F11CDB"/>
    <w:rsid w:val="00F279A8"/>
    <w:rsid w:val="00F32EE1"/>
    <w:rsid w:val="00F75798"/>
    <w:rsid w:val="00F932CF"/>
    <w:rsid w:val="00FA0598"/>
    <w:rsid w:val="00FE6685"/>
    <w:rsid w:val="01BF04F8"/>
    <w:rsid w:val="02494326"/>
    <w:rsid w:val="025C02A6"/>
    <w:rsid w:val="02B26EBB"/>
    <w:rsid w:val="02B53F59"/>
    <w:rsid w:val="037F0642"/>
    <w:rsid w:val="04CE422C"/>
    <w:rsid w:val="04CF62EA"/>
    <w:rsid w:val="0527223D"/>
    <w:rsid w:val="052F3E00"/>
    <w:rsid w:val="053C2E09"/>
    <w:rsid w:val="054F2DEA"/>
    <w:rsid w:val="05FA09B2"/>
    <w:rsid w:val="060B6F1F"/>
    <w:rsid w:val="062B4584"/>
    <w:rsid w:val="0630079A"/>
    <w:rsid w:val="0668505E"/>
    <w:rsid w:val="06FE79ED"/>
    <w:rsid w:val="07261133"/>
    <w:rsid w:val="073067CD"/>
    <w:rsid w:val="076639BD"/>
    <w:rsid w:val="07C336F5"/>
    <w:rsid w:val="07EF0FAB"/>
    <w:rsid w:val="08160D14"/>
    <w:rsid w:val="09603454"/>
    <w:rsid w:val="09C949A3"/>
    <w:rsid w:val="0AA72FE7"/>
    <w:rsid w:val="0ACB09F3"/>
    <w:rsid w:val="0B160B6C"/>
    <w:rsid w:val="0B685995"/>
    <w:rsid w:val="0BCD65AC"/>
    <w:rsid w:val="0D18580E"/>
    <w:rsid w:val="0D2B63F6"/>
    <w:rsid w:val="0D407F59"/>
    <w:rsid w:val="0DEB1E0D"/>
    <w:rsid w:val="10B578FF"/>
    <w:rsid w:val="10D66A76"/>
    <w:rsid w:val="118005B7"/>
    <w:rsid w:val="1192594E"/>
    <w:rsid w:val="12077A0F"/>
    <w:rsid w:val="12B81EF8"/>
    <w:rsid w:val="13937B46"/>
    <w:rsid w:val="13E138BD"/>
    <w:rsid w:val="146A351F"/>
    <w:rsid w:val="152034FC"/>
    <w:rsid w:val="154F54E1"/>
    <w:rsid w:val="15A83CD4"/>
    <w:rsid w:val="15D4657D"/>
    <w:rsid w:val="15E8218A"/>
    <w:rsid w:val="16210E12"/>
    <w:rsid w:val="1683554A"/>
    <w:rsid w:val="16A0761C"/>
    <w:rsid w:val="170A4AEA"/>
    <w:rsid w:val="18643A7B"/>
    <w:rsid w:val="18AC6982"/>
    <w:rsid w:val="19E45738"/>
    <w:rsid w:val="1BC72AA7"/>
    <w:rsid w:val="1BFC7AD0"/>
    <w:rsid w:val="1C394A09"/>
    <w:rsid w:val="1D163CFC"/>
    <w:rsid w:val="1D8C1E49"/>
    <w:rsid w:val="1E5D28E5"/>
    <w:rsid w:val="1EEC3B7C"/>
    <w:rsid w:val="1F08280C"/>
    <w:rsid w:val="1FAD3397"/>
    <w:rsid w:val="1FB50519"/>
    <w:rsid w:val="203075B6"/>
    <w:rsid w:val="204258AF"/>
    <w:rsid w:val="215D2FCC"/>
    <w:rsid w:val="21B43777"/>
    <w:rsid w:val="21CC0174"/>
    <w:rsid w:val="22106145"/>
    <w:rsid w:val="2429684F"/>
    <w:rsid w:val="24373BD6"/>
    <w:rsid w:val="24940858"/>
    <w:rsid w:val="25651BBC"/>
    <w:rsid w:val="25BF4E1D"/>
    <w:rsid w:val="25E4621F"/>
    <w:rsid w:val="2634547F"/>
    <w:rsid w:val="26944A96"/>
    <w:rsid w:val="26B900A3"/>
    <w:rsid w:val="26B927C6"/>
    <w:rsid w:val="26BA6326"/>
    <w:rsid w:val="27145168"/>
    <w:rsid w:val="272264B4"/>
    <w:rsid w:val="276723BB"/>
    <w:rsid w:val="277F4D0B"/>
    <w:rsid w:val="27BA672C"/>
    <w:rsid w:val="28151890"/>
    <w:rsid w:val="284839AE"/>
    <w:rsid w:val="28C14920"/>
    <w:rsid w:val="28C33576"/>
    <w:rsid w:val="297F1AF5"/>
    <w:rsid w:val="29B87D51"/>
    <w:rsid w:val="2A362D04"/>
    <w:rsid w:val="2A805F38"/>
    <w:rsid w:val="2ABC6F93"/>
    <w:rsid w:val="2B58795F"/>
    <w:rsid w:val="2B93335D"/>
    <w:rsid w:val="2C04696B"/>
    <w:rsid w:val="2C9C7B54"/>
    <w:rsid w:val="2D2E531A"/>
    <w:rsid w:val="2DE45823"/>
    <w:rsid w:val="2E8B0A43"/>
    <w:rsid w:val="2EEF219E"/>
    <w:rsid w:val="2EFF1222"/>
    <w:rsid w:val="2F2B01D2"/>
    <w:rsid w:val="30F2500F"/>
    <w:rsid w:val="314E68E9"/>
    <w:rsid w:val="31B759CA"/>
    <w:rsid w:val="31CE444E"/>
    <w:rsid w:val="336105DF"/>
    <w:rsid w:val="336A0375"/>
    <w:rsid w:val="33772DA4"/>
    <w:rsid w:val="33E02B74"/>
    <w:rsid w:val="340A74A9"/>
    <w:rsid w:val="342A7FD0"/>
    <w:rsid w:val="35091B1B"/>
    <w:rsid w:val="350F0DC7"/>
    <w:rsid w:val="357B2E69"/>
    <w:rsid w:val="36554271"/>
    <w:rsid w:val="366B0828"/>
    <w:rsid w:val="3685632A"/>
    <w:rsid w:val="368D3D34"/>
    <w:rsid w:val="36E91204"/>
    <w:rsid w:val="371A728B"/>
    <w:rsid w:val="37315D16"/>
    <w:rsid w:val="37743F5C"/>
    <w:rsid w:val="3865767F"/>
    <w:rsid w:val="38964363"/>
    <w:rsid w:val="38E01651"/>
    <w:rsid w:val="38E02F6F"/>
    <w:rsid w:val="39867C52"/>
    <w:rsid w:val="39FB57F8"/>
    <w:rsid w:val="3A49467E"/>
    <w:rsid w:val="3A863A07"/>
    <w:rsid w:val="3B0A4146"/>
    <w:rsid w:val="3B4B1A89"/>
    <w:rsid w:val="3B4E5261"/>
    <w:rsid w:val="3B5236DD"/>
    <w:rsid w:val="3B664863"/>
    <w:rsid w:val="3B953086"/>
    <w:rsid w:val="3C181CFD"/>
    <w:rsid w:val="3D36451E"/>
    <w:rsid w:val="3D467C43"/>
    <w:rsid w:val="3D75590E"/>
    <w:rsid w:val="3E0427DE"/>
    <w:rsid w:val="3F2A55BE"/>
    <w:rsid w:val="3FB005E7"/>
    <w:rsid w:val="40A869A5"/>
    <w:rsid w:val="40C90C31"/>
    <w:rsid w:val="40CC6FE5"/>
    <w:rsid w:val="40DC4376"/>
    <w:rsid w:val="41A82CCE"/>
    <w:rsid w:val="420F46CB"/>
    <w:rsid w:val="42920889"/>
    <w:rsid w:val="431F4B62"/>
    <w:rsid w:val="43933213"/>
    <w:rsid w:val="43EC508D"/>
    <w:rsid w:val="44DA7E8A"/>
    <w:rsid w:val="44F35E32"/>
    <w:rsid w:val="450F0495"/>
    <w:rsid w:val="45A96324"/>
    <w:rsid w:val="467D2D52"/>
    <w:rsid w:val="46F07365"/>
    <w:rsid w:val="46F37892"/>
    <w:rsid w:val="47B160EC"/>
    <w:rsid w:val="47DB77CB"/>
    <w:rsid w:val="480E77AF"/>
    <w:rsid w:val="49157B3E"/>
    <w:rsid w:val="4968359F"/>
    <w:rsid w:val="49B30F9D"/>
    <w:rsid w:val="4A4D6CAE"/>
    <w:rsid w:val="4ABD0244"/>
    <w:rsid w:val="4AF632AC"/>
    <w:rsid w:val="4B423729"/>
    <w:rsid w:val="4B950B1A"/>
    <w:rsid w:val="4BCF3E9F"/>
    <w:rsid w:val="4C6830F3"/>
    <w:rsid w:val="4CB00C8A"/>
    <w:rsid w:val="4CF57DFF"/>
    <w:rsid w:val="4D373B64"/>
    <w:rsid w:val="4DC0012C"/>
    <w:rsid w:val="4F1C1AE3"/>
    <w:rsid w:val="50390712"/>
    <w:rsid w:val="50423DB4"/>
    <w:rsid w:val="50D94ED4"/>
    <w:rsid w:val="510311C8"/>
    <w:rsid w:val="51696EAD"/>
    <w:rsid w:val="51A334F2"/>
    <w:rsid w:val="524A797E"/>
    <w:rsid w:val="528A113E"/>
    <w:rsid w:val="52A74CA9"/>
    <w:rsid w:val="53317F5F"/>
    <w:rsid w:val="536720F4"/>
    <w:rsid w:val="53907251"/>
    <w:rsid w:val="53AE5871"/>
    <w:rsid w:val="53C356E7"/>
    <w:rsid w:val="543E222D"/>
    <w:rsid w:val="56127DF4"/>
    <w:rsid w:val="5615621C"/>
    <w:rsid w:val="56263D86"/>
    <w:rsid w:val="56DA0E89"/>
    <w:rsid w:val="56FE4290"/>
    <w:rsid w:val="571F2A05"/>
    <w:rsid w:val="58817D60"/>
    <w:rsid w:val="599F5E20"/>
    <w:rsid w:val="59CC1EFD"/>
    <w:rsid w:val="5B3513AD"/>
    <w:rsid w:val="5BEE3AE3"/>
    <w:rsid w:val="5C047F6D"/>
    <w:rsid w:val="5C9D5104"/>
    <w:rsid w:val="5CBD1FAD"/>
    <w:rsid w:val="5D443FBD"/>
    <w:rsid w:val="5DAD276C"/>
    <w:rsid w:val="5E080AD7"/>
    <w:rsid w:val="5E9255F1"/>
    <w:rsid w:val="5ECF3806"/>
    <w:rsid w:val="5F223D5A"/>
    <w:rsid w:val="5F485754"/>
    <w:rsid w:val="5F9516A8"/>
    <w:rsid w:val="5FBE2C61"/>
    <w:rsid w:val="60055E7F"/>
    <w:rsid w:val="608739C7"/>
    <w:rsid w:val="60AB1010"/>
    <w:rsid w:val="60DC0929"/>
    <w:rsid w:val="60F3704C"/>
    <w:rsid w:val="62846702"/>
    <w:rsid w:val="633430E8"/>
    <w:rsid w:val="634621F5"/>
    <w:rsid w:val="635F62F8"/>
    <w:rsid w:val="63F63B09"/>
    <w:rsid w:val="652A1D3B"/>
    <w:rsid w:val="65A12ADD"/>
    <w:rsid w:val="6623288D"/>
    <w:rsid w:val="6690080B"/>
    <w:rsid w:val="676751F3"/>
    <w:rsid w:val="67D01E99"/>
    <w:rsid w:val="68694F9E"/>
    <w:rsid w:val="6924058B"/>
    <w:rsid w:val="694B27D0"/>
    <w:rsid w:val="696C433B"/>
    <w:rsid w:val="6A2C2E72"/>
    <w:rsid w:val="6A88448A"/>
    <w:rsid w:val="6A973B9C"/>
    <w:rsid w:val="6AE742A7"/>
    <w:rsid w:val="6B7F0F04"/>
    <w:rsid w:val="6BB9681B"/>
    <w:rsid w:val="6C4F3129"/>
    <w:rsid w:val="6E0D450B"/>
    <w:rsid w:val="6E176960"/>
    <w:rsid w:val="6F550D9E"/>
    <w:rsid w:val="71643A84"/>
    <w:rsid w:val="71DA5A5E"/>
    <w:rsid w:val="71EA43F7"/>
    <w:rsid w:val="722B191D"/>
    <w:rsid w:val="7261223B"/>
    <w:rsid w:val="72B63385"/>
    <w:rsid w:val="72F60C0D"/>
    <w:rsid w:val="733D4C5B"/>
    <w:rsid w:val="73792DF7"/>
    <w:rsid w:val="747F31C2"/>
    <w:rsid w:val="74A90B8B"/>
    <w:rsid w:val="74DD7D9B"/>
    <w:rsid w:val="75316448"/>
    <w:rsid w:val="75751393"/>
    <w:rsid w:val="76477833"/>
    <w:rsid w:val="77FB71D3"/>
    <w:rsid w:val="78393B52"/>
    <w:rsid w:val="78661290"/>
    <w:rsid w:val="792256D8"/>
    <w:rsid w:val="793C21B9"/>
    <w:rsid w:val="79DF23BF"/>
    <w:rsid w:val="79F31BD9"/>
    <w:rsid w:val="79F71C6B"/>
    <w:rsid w:val="7A16384A"/>
    <w:rsid w:val="7A183FF9"/>
    <w:rsid w:val="7AA067CA"/>
    <w:rsid w:val="7B306F77"/>
    <w:rsid w:val="7BAA5ADB"/>
    <w:rsid w:val="7CD535E0"/>
    <w:rsid w:val="7CDE7716"/>
    <w:rsid w:val="7D100166"/>
    <w:rsid w:val="7D673675"/>
    <w:rsid w:val="7D8B077A"/>
    <w:rsid w:val="7D980CCE"/>
    <w:rsid w:val="7E0D5546"/>
    <w:rsid w:val="7E120342"/>
    <w:rsid w:val="7E1245E8"/>
    <w:rsid w:val="7E390024"/>
    <w:rsid w:val="7EA460BE"/>
    <w:rsid w:val="7EB15C7F"/>
    <w:rsid w:val="7F2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spacing w:val="6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hint="eastAsia"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pacing w:val="0"/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pacing w:val="0"/>
      <w:kern w:val="0"/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paragraph" w:customStyle="1" w:styleId="9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eastAsia="宋体"/>
      <w:kern w:val="2"/>
      <w:sz w:val="32"/>
      <w:szCs w:val="32"/>
      <w:lang w:val="en-US" w:eastAsia="zh-CN" w:bidi="ar-SA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sz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pacing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  <customShpInfo spid="_x0000_s4100" textRotate="1"/>
    <customShpInfo spid="_x0000_s410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1509</Words>
  <Characters>1524</Characters>
  <Lines>13</Lines>
  <Paragraphs>3</Paragraphs>
  <TotalTime>5</TotalTime>
  <ScaleCrop>false</ScaleCrop>
  <LinksUpToDate>false</LinksUpToDate>
  <CharactersWithSpaces>1765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2016-01-18T04:25:00Z</dcterms:created>
  <dc:creator>郑志伟(郑志伟:)</dc:creator>
  <cp:lastModifiedBy>Karen_Xu</cp:lastModifiedBy>
  <dcterms:modified xsi:type="dcterms:W3CDTF">2024-12-23T08:20:37Z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1606F1CA1ACB4227B71F3ED9363AE8BC_12</vt:lpwstr>
  </property>
</Properties>
</file>